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97" w:rsidRDefault="001B1D97" w:rsidP="001B1D97">
      <w:pPr>
        <w:jc w:val="right"/>
      </w:pPr>
      <w:r>
        <w:t>April 3</w:t>
      </w:r>
      <w:r w:rsidRPr="001B1D97">
        <w:rPr>
          <w:vertAlign w:val="superscript"/>
        </w:rPr>
        <w:t>rd</w:t>
      </w:r>
      <w:r>
        <w:t>, 2020</w:t>
      </w:r>
    </w:p>
    <w:p w:rsidR="00787BC9" w:rsidRDefault="00787BC9" w:rsidP="001B1D97">
      <w:r>
        <w:t>Dear Parents,</w:t>
      </w:r>
    </w:p>
    <w:p w:rsidR="00787BC9" w:rsidRDefault="00787BC9" w:rsidP="00787BC9">
      <w:r>
        <w:t>We hope you and your families are all keeping well at this time. We have no</w:t>
      </w:r>
      <w:r w:rsidR="004A3AC2">
        <w:t xml:space="preserve">w come to the end of the 2 weeks of </w:t>
      </w:r>
      <w:r>
        <w:t>scheduled work for your children to complete at home. We hope that you have found this schedule helpful and that its layout was easy</w:t>
      </w:r>
      <w:r w:rsidR="001B1D97">
        <w:t xml:space="preserve"> for you to follow.</w:t>
      </w:r>
    </w:p>
    <w:p w:rsidR="001B1D97" w:rsidRDefault="00787BC9" w:rsidP="00787BC9">
      <w:r>
        <w:t xml:space="preserve">The Easter holidays were due to begin today Friday, April 3rd and the advice that we have received from various agencies is that we, the teachers, do not set scheduled work for pupils to complete at home for the duration of what should be time away from school work. Everyone, pupils and parents alike deserve a break. This </w:t>
      </w:r>
      <w:r w:rsidR="001B1D97">
        <w:t>may</w:t>
      </w:r>
      <w:r>
        <w:t xml:space="preserve"> come as good news after </w:t>
      </w:r>
      <w:r w:rsidR="001B1D97">
        <w:t>two</w:t>
      </w:r>
      <w:r>
        <w:t xml:space="preserve"> weeks of "home schooling." </w:t>
      </w:r>
    </w:p>
    <w:p w:rsidR="00787BC9" w:rsidRDefault="00787BC9" w:rsidP="00787BC9">
      <w:r>
        <w:t>However, as your holidays will be hugely impacted by the Covid-19 restrictions of social distancing some parents and children will welcome some suggested activities to keep them occupied during the break. Therefore </w:t>
      </w:r>
      <w:r w:rsidR="00BA66FA">
        <w:t xml:space="preserve">should you feel the need to continue with some form of educational activities </w:t>
      </w:r>
      <w:r>
        <w:t xml:space="preserve">we direct you back to the original list of websites and resources </w:t>
      </w:r>
      <w:r w:rsidR="0054726B">
        <w:t xml:space="preserve">as posted to the school website </w:t>
      </w:r>
      <w:hyperlink r:id="rId7" w:history="1">
        <w:r w:rsidR="0054726B" w:rsidRPr="00464C89">
          <w:rPr>
            <w:rStyle w:val="Hyperlink"/>
          </w:rPr>
          <w:t>www.kiltealyns.ie</w:t>
        </w:r>
      </w:hyperlink>
      <w:r w:rsidR="0054726B">
        <w:t xml:space="preserve">  </w:t>
      </w:r>
      <w:r>
        <w:t xml:space="preserve"> at the be</w:t>
      </w:r>
      <w:r w:rsidR="00BA66FA">
        <w:t>ginning of this school closure.</w:t>
      </w:r>
    </w:p>
    <w:p w:rsidR="00787BC9" w:rsidRDefault="00787BC9" w:rsidP="00787BC9">
      <w:r>
        <w:t>Some other useful resources that have come to our attention in recent weeks are also listed below.</w:t>
      </w:r>
    </w:p>
    <w:p w:rsidR="00787BC9" w:rsidRDefault="000A2371" w:rsidP="00787BC9">
      <w:hyperlink r:id="rId8" w:history="1">
        <w:r w:rsidR="001B1D97" w:rsidRPr="00464C89">
          <w:rPr>
            <w:rStyle w:val="Hyperlink"/>
          </w:rPr>
          <w:t>http://www.newsmagmedia.ie</w:t>
        </w:r>
      </w:hyperlink>
      <w:r w:rsidR="001B1D97">
        <w:t xml:space="preserve"> </w:t>
      </w:r>
      <w:r w:rsidR="00787BC9">
        <w:t>publishers of curriculum-linked children's monthly news magazine have granted access to their magazines online where you can choose an age appropriate magazine for your child to enjoy.</w:t>
      </w:r>
    </w:p>
    <w:p w:rsidR="00787BC9" w:rsidRDefault="000A2371" w:rsidP="00787BC9">
      <w:hyperlink r:id="rId9" w:history="1">
        <w:r w:rsidR="001B1D97" w:rsidRPr="00464C89">
          <w:rPr>
            <w:rStyle w:val="Hyperlink"/>
          </w:rPr>
          <w:t>https://www.rte.ie/player/</w:t>
        </w:r>
      </w:hyperlink>
      <w:r w:rsidR="001B1D97">
        <w:t xml:space="preserve"> </w:t>
      </w:r>
      <w:r w:rsidR="00787BC9">
        <w:t xml:space="preserve"> RTE Home School Hub is available via the RTE player if you </w:t>
      </w:r>
      <w:r w:rsidR="001B1D97">
        <w:t>haven’t</w:t>
      </w:r>
      <w:r w:rsidR="00787BC9">
        <w:t> already tuned in.</w:t>
      </w:r>
    </w:p>
    <w:p w:rsidR="008038DD" w:rsidRDefault="000A2371" w:rsidP="00787BC9">
      <w:hyperlink r:id="rId10" w:history="1">
        <w:r w:rsidR="008038DD" w:rsidRPr="00464C89">
          <w:rPr>
            <w:rStyle w:val="Hyperlink"/>
          </w:rPr>
          <w:t>https://www.themathsfator.com</w:t>
        </w:r>
      </w:hyperlink>
      <w:r w:rsidR="008038DD">
        <w:t xml:space="preserve">  maths topics taught through a fun and lively video, coupled with practice sessions to build your child’s knowledge and skills</w:t>
      </w:r>
    </w:p>
    <w:p w:rsidR="001B1D97" w:rsidRDefault="008038DD" w:rsidP="00787BC9">
      <w:r>
        <w:t xml:space="preserve"> </w:t>
      </w:r>
      <w:hyperlink r:id="rId11" w:history="1">
        <w:r w:rsidRPr="00464C89">
          <w:rPr>
            <w:rStyle w:val="Hyperlink"/>
          </w:rPr>
          <w:t>https://readon.myon.co.uk/</w:t>
        </w:r>
      </w:hyperlink>
      <w:r>
        <w:t xml:space="preserve"> </w:t>
      </w:r>
      <w:r w:rsidR="001B1D97" w:rsidRPr="001B1D97">
        <w:t>access to thousands of enhanced digital books</w:t>
      </w:r>
    </w:p>
    <w:p w:rsidR="001B1D97" w:rsidRDefault="001B1D97" w:rsidP="00787BC9">
      <w:pPr>
        <w:rPr>
          <w:rFonts w:ascii="Helvetica" w:hAnsi="Helvetica"/>
          <w:color w:val="202020"/>
          <w:shd w:val="clear" w:color="auto" w:fill="99C780"/>
        </w:rPr>
      </w:pPr>
      <w:r>
        <w:t>Children could also carry out projects on topics of their choice if they have not already done so. We would love to see any projects completed to date. Pictures can be sent to the teachers emails.</w:t>
      </w:r>
    </w:p>
    <w:p w:rsidR="00787BC9" w:rsidRDefault="00787BC9" w:rsidP="00787BC9">
      <w:r>
        <w:t>Current measures state that school closures will continue until April 19th. Should these measures be extended we will issue a schedule of work via email for the week commencing Monday April 20th. </w:t>
      </w:r>
    </w:p>
    <w:p w:rsidR="00787BC9" w:rsidRDefault="00787BC9" w:rsidP="00787BC9">
      <w:r>
        <w:t>We wish to again acknowledge that some parents are working from home and we appreciate a</w:t>
      </w:r>
      <w:r w:rsidR="00BA66FA">
        <w:t>ny</w:t>
      </w:r>
      <w:r>
        <w:t xml:space="preserve"> efforts that are being made to assist children with the completion of school work. </w:t>
      </w:r>
    </w:p>
    <w:p w:rsidR="00787BC9" w:rsidRDefault="00BA66FA" w:rsidP="00787BC9">
      <w:r>
        <w:t>Above all w</w:t>
      </w:r>
      <w:r w:rsidR="00787BC9">
        <w:t xml:space="preserve">e hope you </w:t>
      </w:r>
      <w:r w:rsidR="001B1D97">
        <w:t>c</w:t>
      </w:r>
      <w:r w:rsidR="00787BC9">
        <w:t>ontinue to remain well in the coming weeks. We are available through our teacher emails should you require any assistance.</w:t>
      </w:r>
      <w:r w:rsidR="001B1D97">
        <w:t xml:space="preserve"> </w:t>
      </w:r>
    </w:p>
    <w:p w:rsidR="001B1D97" w:rsidRDefault="00787BC9" w:rsidP="00787BC9">
      <w:r>
        <w:t>Kind Regards,</w:t>
      </w:r>
    </w:p>
    <w:p w:rsidR="00A43B97" w:rsidRDefault="00787BC9" w:rsidP="00787BC9">
      <w:r>
        <w:t xml:space="preserve">The Staff of </w:t>
      </w:r>
      <w:proofErr w:type="spellStart"/>
      <w:r>
        <w:t>Kiltealy</w:t>
      </w:r>
      <w:proofErr w:type="spellEnd"/>
      <w:r>
        <w:t xml:space="preserve"> NS</w:t>
      </w:r>
      <w:bookmarkStart w:id="0" w:name="_GoBack"/>
      <w:bookmarkEnd w:id="0"/>
    </w:p>
    <w:sectPr w:rsidR="00A43B9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71" w:rsidRDefault="000A2371" w:rsidP="001B1D97">
      <w:pPr>
        <w:spacing w:after="0" w:line="240" w:lineRule="auto"/>
      </w:pPr>
      <w:r>
        <w:separator/>
      </w:r>
    </w:p>
  </w:endnote>
  <w:endnote w:type="continuationSeparator" w:id="0">
    <w:p w:rsidR="000A2371" w:rsidRDefault="000A2371" w:rsidP="001B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71" w:rsidRDefault="000A2371" w:rsidP="001B1D97">
      <w:pPr>
        <w:spacing w:after="0" w:line="240" w:lineRule="auto"/>
      </w:pPr>
      <w:r>
        <w:separator/>
      </w:r>
    </w:p>
  </w:footnote>
  <w:footnote w:type="continuationSeparator" w:id="0">
    <w:p w:rsidR="000A2371" w:rsidRDefault="000A2371" w:rsidP="001B1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97" w:rsidRPr="001B1D97" w:rsidRDefault="001B1D97" w:rsidP="001B1D97">
    <w:pPr>
      <w:tabs>
        <w:tab w:val="center" w:pos="4513"/>
        <w:tab w:val="right" w:pos="9026"/>
      </w:tabs>
      <w:spacing w:after="0" w:line="240" w:lineRule="auto"/>
      <w:jc w:val="center"/>
      <w:rPr>
        <w:rFonts w:ascii="Times New Roman" w:eastAsia="Times New Roman" w:hAnsi="Times New Roman" w:cs="Times New Roman"/>
        <w:b/>
        <w:sz w:val="24"/>
        <w:szCs w:val="24"/>
        <w:lang w:val="en-US"/>
      </w:rPr>
    </w:pPr>
    <w:r w:rsidRPr="001B1D97">
      <w:rPr>
        <w:rFonts w:ascii="Times New Roman" w:eastAsia="Times New Roman" w:hAnsi="Times New Roman" w:cs="Times New Roman"/>
        <w:b/>
        <w:noProof/>
        <w:sz w:val="24"/>
        <w:szCs w:val="24"/>
        <w:lang w:eastAsia="en-IE"/>
      </w:rPr>
      <mc:AlternateContent>
        <mc:Choice Requires="wps">
          <w:drawing>
            <wp:anchor distT="0" distB="0" distL="114300" distR="114300" simplePos="0" relativeHeight="251659264" behindDoc="0" locked="0" layoutInCell="1" allowOverlap="1" wp14:anchorId="43DE82C3" wp14:editId="4A4B4A22">
              <wp:simplePos x="0" y="0"/>
              <wp:positionH relativeFrom="column">
                <wp:posOffset>4810125</wp:posOffset>
              </wp:positionH>
              <wp:positionV relativeFrom="paragraph">
                <wp:posOffset>-116205</wp:posOffset>
              </wp:positionV>
              <wp:extent cx="93345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933450" cy="809625"/>
                      </a:xfrm>
                      <a:prstGeom prst="rect">
                        <a:avLst/>
                      </a:prstGeom>
                      <a:noFill/>
                      <a:ln w="6350">
                        <a:noFill/>
                      </a:ln>
                      <a:effectLst/>
                    </wps:spPr>
                    <wps:txbx>
                      <w:txbxContent>
                        <w:p w:rsidR="001B1D97" w:rsidRDefault="001B1D97" w:rsidP="001B1D97">
                          <w:r w:rsidRPr="00B6580C">
                            <w:rPr>
                              <w:noProof/>
                              <w:lang w:eastAsia="en-IE"/>
                            </w:rPr>
                            <w:drawing>
                              <wp:inline distT="0" distB="0" distL="0" distR="0" wp14:anchorId="39082736" wp14:editId="08D5041C">
                                <wp:extent cx="590550" cy="69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59" cy="6939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75pt;margin-top:-9.15pt;width:73.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2MAIAAF4EAAAOAAAAZHJzL2Uyb0RvYy54bWysVE2P2jAQvVfqf7B8L4Hw0SUirOiuqCqh&#10;3ZWg2rNxbBIp9ri2IaG/vmMnsHTbU9WLmS+eZ+Y9Z3HfqpqchHUV6JyOBkNKhOZQVPqQ0++79ac7&#10;SpxnumA1aJHTs3D0fvnxw6IxmUihhLoQliCIdlljclp6b7IkcbwUirkBGKExKcEq5tG1h6SwrEF0&#10;VSfpcDhLGrCFscCFcxh97JJ0GfGlFNw/S+mEJ3VOsTcfTxvPfTiT5YJlB8tMWfG+DfYPXShWabz0&#10;CvXIPCNHW/0BpSpuwYH0Aw4qASkrLuIMOM1o+G6abcmMiLPgcpy5rsn9P1j+dHqxpCpymlKimUKK&#10;dqL15Au0JA3baYzLsGhrsMy3GEaWL3GHwTB0K60KvzgOwTzu+XzdbQDjGJyPx5MpZjim7obzWToN&#10;KMnbn411/qsARYKRU4vUxY2y08b5rvRSEu7SsK7qOtJXa9LkdDZG+N8yCF7rEBFRCD1MGKhrPFi+&#10;3bf9lHsozjikhU4kzvB1ha1smPMvzKIqsHtUun/GQ9aAV0JvUVKC/fm3eKhHsjBLSYMqy6n7cWRW&#10;UFJ/00jjfDSZBFlGZzL9nKJjbzP724w+qgdAIY/wTRkezVDv64spLahXfBCrcCummOZ4d079xXzw&#10;nfbxQXGxWsUiFKJhfqO3hgfosLCw6F37yqzp2fBI4xNc9Miyd6R0td3yV0cPsoqMhQV3W0Wmg4Mi&#10;jpz3Dy68kls/Vr19Fpa/AAAA//8DAFBLAwQUAAYACAAAACEA8TsAzOIAAAALAQAADwAAAGRycy9k&#10;b3ducmV2LnhtbEyPwU7DMAyG70i8Q2QkbluyQllXmk5TpQkJwWFjF25pk7UViVOabCs8PeYER9uf&#10;fn9/sZ6cZWczht6jhMVcADPYeN1jK+Hwtp1lwEJUqJX1aCR8mQDr8vqqULn2F9yZ8z62jEIw5EpC&#10;F+OQcx6azjgV5n4wSLejH52KNI4t16O6ULizPBHigTvVI33o1GCqzjQf+5OT8FxtX9WuTlz2baun&#10;l+Nm+Dy8p1Le3kybR2DRTPEPhl99UoeSnGp/Qh2YlbBMlymhEmaL7A4YEStxT5uaULFKgJcF/9+h&#10;/AEAAP//AwBQSwECLQAUAAYACAAAACEAtoM4kv4AAADhAQAAEwAAAAAAAAAAAAAAAAAAAAAAW0Nv&#10;bnRlbnRfVHlwZXNdLnhtbFBLAQItABQABgAIAAAAIQA4/SH/1gAAAJQBAAALAAAAAAAAAAAAAAAA&#10;AC8BAABfcmVscy8ucmVsc1BLAQItABQABgAIAAAAIQC/qAu2MAIAAF4EAAAOAAAAAAAAAAAAAAAA&#10;AC4CAABkcnMvZTJvRG9jLnhtbFBLAQItABQABgAIAAAAIQDxOwDM4gAAAAsBAAAPAAAAAAAAAAAA&#10;AAAAAIoEAABkcnMvZG93bnJldi54bWxQSwUGAAAAAAQABADzAAAAmQUAAAAA&#10;" filled="f" stroked="f" strokeweight=".5pt">
              <v:textbox>
                <w:txbxContent>
                  <w:p w:rsidR="001B1D97" w:rsidRDefault="001B1D97" w:rsidP="001B1D97">
                    <w:r w:rsidRPr="00B6580C">
                      <w:rPr>
                        <w:noProof/>
                        <w:lang w:eastAsia="en-IE"/>
                      </w:rPr>
                      <w:drawing>
                        <wp:inline distT="0" distB="0" distL="0" distR="0" wp14:anchorId="39082736" wp14:editId="08D5041C">
                          <wp:extent cx="590550" cy="692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559" cy="693944"/>
                                  </a:xfrm>
                                  <a:prstGeom prst="rect">
                                    <a:avLst/>
                                  </a:prstGeom>
                                  <a:noFill/>
                                  <a:ln>
                                    <a:noFill/>
                                  </a:ln>
                                </pic:spPr>
                              </pic:pic>
                            </a:graphicData>
                          </a:graphic>
                        </wp:inline>
                      </w:drawing>
                    </w:r>
                  </w:p>
                </w:txbxContent>
              </v:textbox>
            </v:shape>
          </w:pict>
        </mc:Fallback>
      </mc:AlternateContent>
    </w:r>
    <w:r w:rsidRPr="001B1D97">
      <w:rPr>
        <w:rFonts w:ascii="Times New Roman" w:eastAsia="Times New Roman" w:hAnsi="Times New Roman" w:cs="Times New Roman"/>
        <w:b/>
        <w:sz w:val="24"/>
        <w:szCs w:val="24"/>
        <w:lang w:val="en-US"/>
      </w:rPr>
      <w:t>KILTEALY NATIONAL SCHOOL</w:t>
    </w:r>
  </w:p>
  <w:p w:rsidR="001B1D97" w:rsidRPr="001B1D97" w:rsidRDefault="001B1D97" w:rsidP="001B1D97">
    <w:pPr>
      <w:tabs>
        <w:tab w:val="center" w:pos="4513"/>
        <w:tab w:val="right" w:pos="9026"/>
      </w:tabs>
      <w:spacing w:after="0" w:line="240" w:lineRule="auto"/>
      <w:jc w:val="center"/>
      <w:rPr>
        <w:rFonts w:ascii="Times New Roman" w:eastAsia="Times New Roman" w:hAnsi="Times New Roman" w:cs="Times New Roman"/>
        <w:sz w:val="24"/>
        <w:szCs w:val="24"/>
        <w:lang w:val="en-US"/>
      </w:rPr>
    </w:pPr>
    <w:proofErr w:type="spellStart"/>
    <w:r w:rsidRPr="001B1D97">
      <w:rPr>
        <w:rFonts w:ascii="Times New Roman" w:eastAsia="Times New Roman" w:hAnsi="Times New Roman" w:cs="Times New Roman"/>
        <w:sz w:val="24"/>
        <w:szCs w:val="24"/>
        <w:lang w:val="en-US"/>
      </w:rPr>
      <w:t>Kiltealy</w:t>
    </w:r>
    <w:proofErr w:type="spellEnd"/>
    <w:r w:rsidRPr="001B1D97">
      <w:rPr>
        <w:rFonts w:ascii="Times New Roman" w:eastAsia="Times New Roman" w:hAnsi="Times New Roman" w:cs="Times New Roman"/>
        <w:sz w:val="24"/>
        <w:szCs w:val="24"/>
        <w:lang w:val="en-US"/>
      </w:rPr>
      <w:t xml:space="preserve">, </w:t>
    </w:r>
    <w:proofErr w:type="spellStart"/>
    <w:r w:rsidRPr="001B1D97">
      <w:rPr>
        <w:rFonts w:ascii="Times New Roman" w:eastAsia="Times New Roman" w:hAnsi="Times New Roman" w:cs="Times New Roman"/>
        <w:sz w:val="24"/>
        <w:szCs w:val="24"/>
        <w:lang w:val="en-US"/>
      </w:rPr>
      <w:t>Enniscorthy</w:t>
    </w:r>
    <w:proofErr w:type="spellEnd"/>
    <w:r w:rsidRPr="001B1D97">
      <w:rPr>
        <w:rFonts w:ascii="Times New Roman" w:eastAsia="Times New Roman" w:hAnsi="Times New Roman" w:cs="Times New Roman"/>
        <w:sz w:val="24"/>
        <w:szCs w:val="24"/>
        <w:lang w:val="en-US"/>
      </w:rPr>
      <w:t>,</w:t>
    </w:r>
  </w:p>
  <w:p w:rsidR="001B1D97" w:rsidRPr="001B1D97" w:rsidRDefault="001B1D97" w:rsidP="001B1D97">
    <w:pPr>
      <w:tabs>
        <w:tab w:val="center" w:pos="4513"/>
        <w:tab w:val="left" w:pos="7305"/>
        <w:tab w:val="right" w:pos="9026"/>
      </w:tabs>
      <w:spacing w:after="0" w:line="240" w:lineRule="auto"/>
      <w:rPr>
        <w:rFonts w:ascii="Times New Roman" w:eastAsia="Times New Roman" w:hAnsi="Times New Roman" w:cs="Times New Roman"/>
        <w:sz w:val="24"/>
        <w:szCs w:val="24"/>
        <w:lang w:val="en-US"/>
      </w:rPr>
    </w:pPr>
    <w:r w:rsidRPr="001B1D97">
      <w:rPr>
        <w:rFonts w:ascii="Times New Roman" w:eastAsia="Times New Roman" w:hAnsi="Times New Roman" w:cs="Times New Roman"/>
        <w:sz w:val="24"/>
        <w:szCs w:val="24"/>
        <w:lang w:val="en-US"/>
      </w:rPr>
      <w:tab/>
    </w:r>
    <w:proofErr w:type="spellStart"/>
    <w:r w:rsidRPr="001B1D97">
      <w:rPr>
        <w:rFonts w:ascii="Times New Roman" w:eastAsia="Times New Roman" w:hAnsi="Times New Roman" w:cs="Times New Roman"/>
        <w:sz w:val="24"/>
        <w:szCs w:val="24"/>
        <w:lang w:val="en-US"/>
      </w:rPr>
      <w:t>Co.Wexford</w:t>
    </w:r>
    <w:proofErr w:type="spellEnd"/>
    <w:r w:rsidRPr="001B1D97">
      <w:rPr>
        <w:rFonts w:ascii="Times New Roman" w:eastAsia="Times New Roman" w:hAnsi="Times New Roman" w:cs="Times New Roman"/>
        <w:sz w:val="24"/>
        <w:szCs w:val="24"/>
        <w:lang w:val="en-US"/>
      </w:rPr>
      <w:t>.</w:t>
    </w:r>
  </w:p>
  <w:p w:rsidR="009E0617" w:rsidRPr="009E0617" w:rsidRDefault="009E0617" w:rsidP="009E0617">
    <w:pPr>
      <w:tabs>
        <w:tab w:val="center" w:pos="4513"/>
        <w:tab w:val="left" w:pos="7305"/>
        <w:tab w:val="right" w:pos="9026"/>
      </w:tabs>
      <w:spacing w:after="0" w:line="240" w:lineRule="auto"/>
      <w:jc w:val="center"/>
      <w:rPr>
        <w:rFonts w:ascii="Times New Roman" w:eastAsia="Times New Roman" w:hAnsi="Times New Roman" w:cs="Times New Roman"/>
        <w:sz w:val="24"/>
        <w:szCs w:val="24"/>
        <w:lang w:val="en-US"/>
      </w:rPr>
    </w:pPr>
    <w:r w:rsidRPr="001B1D97">
      <w:rPr>
        <w:rFonts w:ascii="Times New Roman" w:eastAsia="Times New Roman" w:hAnsi="Times New Roman" w:cs="Times New Roman"/>
        <w:szCs w:val="24"/>
        <w:lang w:val="en-US"/>
      </w:rPr>
      <w:t>Email:  kiltealyns@gmail.com</w:t>
    </w:r>
    <w:r w:rsidR="001B1D97" w:rsidRPr="001B1D97">
      <w:rPr>
        <w:rFonts w:ascii="Times New Roman" w:eastAsia="Times New Roman" w:hAnsi="Times New Roman" w:cs="Times New Roman"/>
        <w:szCs w:val="24"/>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C9"/>
    <w:rsid w:val="000A2371"/>
    <w:rsid w:val="001B1D97"/>
    <w:rsid w:val="002569F9"/>
    <w:rsid w:val="00280E13"/>
    <w:rsid w:val="004A3AC2"/>
    <w:rsid w:val="0054726B"/>
    <w:rsid w:val="006B55E7"/>
    <w:rsid w:val="00787BC9"/>
    <w:rsid w:val="008038DD"/>
    <w:rsid w:val="009E0617"/>
    <w:rsid w:val="00A43B97"/>
    <w:rsid w:val="00BA66FA"/>
    <w:rsid w:val="00F36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8DD"/>
    <w:rPr>
      <w:color w:val="0000FF" w:themeColor="hyperlink"/>
      <w:u w:val="single"/>
    </w:rPr>
  </w:style>
  <w:style w:type="paragraph" w:styleId="Header">
    <w:name w:val="header"/>
    <w:basedOn w:val="Normal"/>
    <w:link w:val="HeaderChar"/>
    <w:uiPriority w:val="99"/>
    <w:unhideWhenUsed/>
    <w:rsid w:val="001B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97"/>
  </w:style>
  <w:style w:type="paragraph" w:styleId="Footer">
    <w:name w:val="footer"/>
    <w:basedOn w:val="Normal"/>
    <w:link w:val="FooterChar"/>
    <w:uiPriority w:val="99"/>
    <w:unhideWhenUsed/>
    <w:rsid w:val="001B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97"/>
  </w:style>
  <w:style w:type="paragraph" w:styleId="BalloonText">
    <w:name w:val="Balloon Text"/>
    <w:basedOn w:val="Normal"/>
    <w:link w:val="BalloonTextChar"/>
    <w:uiPriority w:val="99"/>
    <w:semiHidden/>
    <w:unhideWhenUsed/>
    <w:rsid w:val="001B1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8DD"/>
    <w:rPr>
      <w:color w:val="0000FF" w:themeColor="hyperlink"/>
      <w:u w:val="single"/>
    </w:rPr>
  </w:style>
  <w:style w:type="paragraph" w:styleId="Header">
    <w:name w:val="header"/>
    <w:basedOn w:val="Normal"/>
    <w:link w:val="HeaderChar"/>
    <w:uiPriority w:val="99"/>
    <w:unhideWhenUsed/>
    <w:rsid w:val="001B1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97"/>
  </w:style>
  <w:style w:type="paragraph" w:styleId="Footer">
    <w:name w:val="footer"/>
    <w:basedOn w:val="Normal"/>
    <w:link w:val="FooterChar"/>
    <w:uiPriority w:val="99"/>
    <w:unhideWhenUsed/>
    <w:rsid w:val="001B1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97"/>
  </w:style>
  <w:style w:type="paragraph" w:styleId="BalloonText">
    <w:name w:val="Balloon Text"/>
    <w:basedOn w:val="Normal"/>
    <w:link w:val="BalloonTextChar"/>
    <w:uiPriority w:val="99"/>
    <w:semiHidden/>
    <w:unhideWhenUsed/>
    <w:rsid w:val="001B1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agmedia.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ltealyns.ie"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readon.myon.co.uk/" TargetMode="External"/><Relationship Id="rId5" Type="http://schemas.openxmlformats.org/officeDocument/2006/relationships/footnotes" Target="footnotes.xml"/><Relationship Id="rId10" Type="http://schemas.openxmlformats.org/officeDocument/2006/relationships/hyperlink" Target="https://www.themathsfator.com" TargetMode="External"/><Relationship Id="rId4" Type="http://schemas.openxmlformats.org/officeDocument/2006/relationships/webSettings" Target="webSettings.xml"/><Relationship Id="rId9" Type="http://schemas.openxmlformats.org/officeDocument/2006/relationships/hyperlink" Target="https://www.rte.ie/play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Kavanagh</dc:creator>
  <cp:lastModifiedBy>Mary Kavanagh</cp:lastModifiedBy>
  <cp:revision>2</cp:revision>
  <dcterms:created xsi:type="dcterms:W3CDTF">2020-04-03T12:25:00Z</dcterms:created>
  <dcterms:modified xsi:type="dcterms:W3CDTF">2020-04-03T12:25:00Z</dcterms:modified>
</cp:coreProperties>
</file>